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F1" w:rsidRPr="00754CBF" w:rsidRDefault="009460F1" w:rsidP="009460F1">
      <w:pPr>
        <w:jc w:val="center"/>
        <w:rPr>
          <w:b/>
          <w:sz w:val="28"/>
          <w:u w:val="single"/>
        </w:rPr>
      </w:pPr>
      <w:r w:rsidRPr="00754CBF">
        <w:rPr>
          <w:b/>
          <w:sz w:val="28"/>
          <w:u w:val="single"/>
        </w:rPr>
        <w:t>What are the Benefits of Membership?</w:t>
      </w:r>
    </w:p>
    <w:p w:rsidR="009460F1" w:rsidRPr="004253F7" w:rsidRDefault="009460F1" w:rsidP="004253F7">
      <w:pPr>
        <w:pStyle w:val="BodyText"/>
        <w:numPr>
          <w:ilvl w:val="0"/>
          <w:numId w:val="2"/>
        </w:numPr>
        <w:tabs>
          <w:tab w:val="left" w:pos="270"/>
        </w:tabs>
        <w:spacing w:line="276" w:lineRule="auto"/>
        <w:ind w:left="270" w:right="-180"/>
        <w:rPr>
          <w:u w:val="none"/>
        </w:rPr>
      </w:pPr>
      <w:r w:rsidRPr="004253F7">
        <w:rPr>
          <w:u w:val="none"/>
        </w:rPr>
        <w:t>Members belong to an organization that is the collective voice for public schools,</w:t>
      </w:r>
      <w:r w:rsidRPr="004253F7">
        <w:rPr>
          <w:spacing w:val="-28"/>
          <w:u w:val="none"/>
        </w:rPr>
        <w:t xml:space="preserve"> </w:t>
      </w:r>
      <w:r w:rsidRPr="004253F7">
        <w:rPr>
          <w:u w:val="none"/>
        </w:rPr>
        <w:t>school</w:t>
      </w:r>
      <w:r w:rsidRPr="004253F7">
        <w:rPr>
          <w:spacing w:val="-4"/>
          <w:u w:val="none"/>
        </w:rPr>
        <w:t xml:space="preserve"> </w:t>
      </w:r>
      <w:r w:rsidRPr="004253F7">
        <w:rPr>
          <w:u w:val="none"/>
        </w:rPr>
        <w:t>employees,</w:t>
      </w:r>
      <w:r w:rsidR="004253F7">
        <w:rPr>
          <w:u w:val="none"/>
        </w:rPr>
        <w:t xml:space="preserve"> </w:t>
      </w:r>
      <w:r w:rsidRPr="004253F7">
        <w:rPr>
          <w:u w:val="none"/>
        </w:rPr>
        <w:t>and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>students.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/>
        <w:ind w:left="270"/>
        <w:rPr>
          <w:u w:val="none"/>
        </w:rPr>
      </w:pPr>
      <w:r w:rsidRPr="004253F7">
        <w:rPr>
          <w:u w:val="none"/>
        </w:rPr>
        <w:t xml:space="preserve">Members have a voice in or can participate in any </w:t>
      </w:r>
      <w:r w:rsidR="00CE54C1" w:rsidRPr="004253F7">
        <w:rPr>
          <w:u w:val="none"/>
        </w:rPr>
        <w:t>Council</w:t>
      </w:r>
      <w:r w:rsidRPr="004253F7">
        <w:rPr>
          <w:u w:val="none"/>
        </w:rPr>
        <w:t xml:space="preserve"> union meetings and social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events.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>Members can vote on contract ratification, election of officers, or any</w:t>
      </w:r>
      <w:r w:rsidRPr="004253F7">
        <w:rPr>
          <w:spacing w:val="-23"/>
          <w:u w:val="none"/>
        </w:rPr>
        <w:t xml:space="preserve"> </w:t>
      </w:r>
      <w:r w:rsidRPr="004253F7">
        <w:rPr>
          <w:u w:val="none"/>
        </w:rPr>
        <w:t>other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>union matter.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 xml:space="preserve">Members can serve on a local bargaining team.  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6" w:lineRule="auto"/>
        <w:ind w:left="270" w:right="789"/>
        <w:rPr>
          <w:u w:val="none"/>
        </w:rPr>
      </w:pPr>
      <w:r w:rsidRPr="004253F7">
        <w:rPr>
          <w:u w:val="none"/>
        </w:rPr>
        <w:t>Members can provide</w:t>
      </w:r>
      <w:r w:rsidRPr="004253F7">
        <w:rPr>
          <w:spacing w:val="-28"/>
          <w:u w:val="none"/>
        </w:rPr>
        <w:t xml:space="preserve"> </w:t>
      </w:r>
      <w:r w:rsidRPr="004253F7">
        <w:rPr>
          <w:u w:val="none"/>
        </w:rPr>
        <w:t>input</w:t>
      </w:r>
      <w:r w:rsidRPr="004253F7">
        <w:rPr>
          <w:spacing w:val="-1"/>
          <w:u w:val="none"/>
        </w:rPr>
        <w:t xml:space="preserve"> </w:t>
      </w:r>
      <w:r w:rsidRPr="004253F7">
        <w:rPr>
          <w:u w:val="none"/>
        </w:rPr>
        <w:t xml:space="preserve">into negotiations of </w:t>
      </w:r>
      <w:r w:rsidR="00CE54C1" w:rsidRPr="004253F7">
        <w:rPr>
          <w:u w:val="none"/>
        </w:rPr>
        <w:t>the</w:t>
      </w:r>
      <w:r w:rsidRPr="004253F7">
        <w:rPr>
          <w:spacing w:val="-8"/>
          <w:u w:val="none"/>
        </w:rPr>
        <w:t xml:space="preserve"> </w:t>
      </w:r>
      <w:r w:rsidRPr="004253F7">
        <w:rPr>
          <w:u w:val="none"/>
        </w:rPr>
        <w:t>contract.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8" w:lineRule="auto"/>
        <w:ind w:left="270" w:right="308"/>
        <w:rPr>
          <w:u w:val="none"/>
        </w:rPr>
      </w:pPr>
      <w:r w:rsidRPr="004253F7">
        <w:rPr>
          <w:u w:val="none"/>
        </w:rPr>
        <w:t>Members are eligible to attend IFT/AFT training on special education,</w:t>
      </w:r>
      <w:r w:rsidRPr="004253F7">
        <w:rPr>
          <w:spacing w:val="-20"/>
          <w:u w:val="none"/>
        </w:rPr>
        <w:t xml:space="preserve"> </w:t>
      </w:r>
      <w:r w:rsidRPr="004253F7">
        <w:rPr>
          <w:u w:val="none"/>
        </w:rPr>
        <w:t>employment</w:t>
      </w:r>
      <w:r w:rsidRPr="004253F7">
        <w:rPr>
          <w:spacing w:val="-3"/>
          <w:u w:val="none"/>
        </w:rPr>
        <w:t xml:space="preserve"> </w:t>
      </w:r>
      <w:r w:rsidRPr="004253F7">
        <w:rPr>
          <w:u w:val="none"/>
        </w:rPr>
        <w:t>law, bargaining, legal issues, common core, evaluation, grievance processing, leadership development,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etc.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ind w:left="270"/>
        <w:rPr>
          <w:u w:val="none"/>
        </w:rPr>
      </w:pPr>
      <w:r w:rsidRPr="004253F7">
        <w:rPr>
          <w:u w:val="none"/>
        </w:rPr>
        <w:t xml:space="preserve">Members can hold union office at the </w:t>
      </w:r>
      <w:r w:rsidR="00CE54C1" w:rsidRPr="004253F7">
        <w:rPr>
          <w:u w:val="none"/>
        </w:rPr>
        <w:t xml:space="preserve">Council, Local, </w:t>
      </w:r>
      <w:r w:rsidRPr="004253F7">
        <w:rPr>
          <w:u w:val="none"/>
        </w:rPr>
        <w:t>state, or national level.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6" w:lineRule="auto"/>
        <w:ind w:left="270"/>
        <w:rPr>
          <w:u w:val="none"/>
        </w:rPr>
      </w:pPr>
      <w:r w:rsidRPr="004253F7">
        <w:rPr>
          <w:u w:val="none"/>
        </w:rPr>
        <w:t xml:space="preserve">Members can be appointed to IFT Executive Board committees, task forces, </w:t>
      </w:r>
      <w:r w:rsidR="006E09AF" w:rsidRPr="004253F7">
        <w:rPr>
          <w:u w:val="none"/>
        </w:rPr>
        <w:t xml:space="preserve">and </w:t>
      </w:r>
      <w:r w:rsidRPr="004253F7">
        <w:rPr>
          <w:u w:val="none"/>
        </w:rPr>
        <w:t xml:space="preserve">constituency councils. 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line="276" w:lineRule="auto"/>
        <w:ind w:left="270" w:right="506"/>
        <w:rPr>
          <w:u w:val="none"/>
        </w:rPr>
      </w:pPr>
      <w:r w:rsidRPr="004253F7">
        <w:rPr>
          <w:u w:val="none"/>
        </w:rPr>
        <w:t>Members can attend IFT</w:t>
      </w:r>
      <w:r w:rsidR="00CE54C1" w:rsidRPr="004253F7">
        <w:rPr>
          <w:u w:val="none"/>
        </w:rPr>
        <w:t>/</w:t>
      </w:r>
      <w:r w:rsidRPr="004253F7">
        <w:rPr>
          <w:u w:val="none"/>
        </w:rPr>
        <w:t>AFT conferences including but not limited to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bargaining</w:t>
      </w:r>
      <w:r w:rsidRPr="004253F7">
        <w:rPr>
          <w:spacing w:val="-3"/>
          <w:u w:val="none"/>
        </w:rPr>
        <w:t xml:space="preserve"> </w:t>
      </w:r>
      <w:r w:rsidRPr="004253F7">
        <w:rPr>
          <w:u w:val="none"/>
        </w:rPr>
        <w:t xml:space="preserve">and public affairs conference, summer leadership conference, </w:t>
      </w:r>
      <w:r w:rsidR="00CE54C1" w:rsidRPr="004253F7">
        <w:rPr>
          <w:u w:val="none"/>
        </w:rPr>
        <w:t>h</w:t>
      </w:r>
      <w:r w:rsidRPr="004253F7">
        <w:rPr>
          <w:u w:val="none"/>
        </w:rPr>
        <w:t xml:space="preserve">igher education conference, </w:t>
      </w:r>
      <w:r w:rsidR="00CE54C1" w:rsidRPr="004253F7">
        <w:rPr>
          <w:u w:val="none"/>
        </w:rPr>
        <w:t>and</w:t>
      </w:r>
      <w:r w:rsidRPr="004253F7">
        <w:rPr>
          <w:u w:val="none"/>
        </w:rPr>
        <w:t xml:space="preserve"> PSRP conference, </w:t>
      </w:r>
    </w:p>
    <w:p w:rsidR="009460F1" w:rsidRPr="004253F7" w:rsidRDefault="009460F1" w:rsidP="003F47AF">
      <w:pPr>
        <w:pStyle w:val="BodyText"/>
        <w:numPr>
          <w:ilvl w:val="0"/>
          <w:numId w:val="2"/>
        </w:numPr>
        <w:tabs>
          <w:tab w:val="left" w:pos="428"/>
        </w:tabs>
        <w:ind w:left="270"/>
        <w:rPr>
          <w:u w:val="none"/>
        </w:rPr>
      </w:pPr>
      <w:r w:rsidRPr="004253F7">
        <w:rPr>
          <w:u w:val="none"/>
        </w:rPr>
        <w:t xml:space="preserve">Members’ dependents are eligible to apply for </w:t>
      </w:r>
      <w:r w:rsidR="00CE54C1" w:rsidRPr="004253F7">
        <w:rPr>
          <w:u w:val="none"/>
        </w:rPr>
        <w:t>a</w:t>
      </w:r>
      <w:r w:rsidRPr="004253F7">
        <w:rPr>
          <w:u w:val="none"/>
        </w:rPr>
        <w:t>ny scholarship provided by the local union, the IFT, the AFT, or the AFL-CIO.</w:t>
      </w:r>
    </w:p>
    <w:p w:rsidR="003F47AF" w:rsidRPr="004253F7" w:rsidRDefault="009460F1" w:rsidP="003F47AF">
      <w:pPr>
        <w:pStyle w:val="BodyText"/>
        <w:numPr>
          <w:ilvl w:val="0"/>
          <w:numId w:val="2"/>
        </w:numPr>
        <w:tabs>
          <w:tab w:val="left" w:pos="430"/>
        </w:tabs>
        <w:spacing w:before="57" w:line="278" w:lineRule="auto"/>
        <w:ind w:left="270" w:right="111"/>
        <w:rPr>
          <w:u w:val="none"/>
        </w:rPr>
      </w:pPr>
      <w:r w:rsidRPr="004253F7">
        <w:rPr>
          <w:u w:val="none"/>
        </w:rPr>
        <w:t>Members receive $1 million employment liability insurance. This protects members if sued for events in the</w:t>
      </w:r>
      <w:r w:rsidRPr="004253F7">
        <w:rPr>
          <w:spacing w:val="-30"/>
          <w:u w:val="none"/>
        </w:rPr>
        <w:t xml:space="preserve"> </w:t>
      </w:r>
      <w:r w:rsidRPr="004253F7">
        <w:rPr>
          <w:u w:val="none"/>
        </w:rPr>
        <w:t>workplace,</w:t>
      </w:r>
      <w:r w:rsidRPr="004253F7">
        <w:rPr>
          <w:spacing w:val="-1"/>
          <w:u w:val="none"/>
        </w:rPr>
        <w:t xml:space="preserve"> and if exonerated members will not </w:t>
      </w:r>
      <w:r w:rsidRPr="004253F7">
        <w:rPr>
          <w:u w:val="none"/>
        </w:rPr>
        <w:t>be responsible for personal legal defense and payment of any</w:t>
      </w:r>
      <w:r w:rsidRPr="004253F7">
        <w:rPr>
          <w:spacing w:val="-22"/>
          <w:u w:val="none"/>
        </w:rPr>
        <w:t xml:space="preserve"> </w:t>
      </w:r>
      <w:r w:rsidRPr="004253F7">
        <w:rPr>
          <w:u w:val="none"/>
        </w:rPr>
        <w:t>judgment. The AFT plan provides for damages and attorney fees up to:</w:t>
      </w:r>
    </w:p>
    <w:p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sz w:val="20"/>
          <w:szCs w:val="20"/>
          <w:u w:val="none"/>
        </w:rPr>
        <w:t>$1 million per member from claims arising out of a member's employment activities due to: (1) accidental bodily injury to a student or staff member, (2) accidental property damage of school or student property, or (3) personal injury claim against you by a student, such as slander, libel, false arrest, false detention, imprisonment or invasion of privacy.</w:t>
      </w:r>
    </w:p>
    <w:p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Defense cost reimbursement of up to $250,000 per member per year for suits involving the denial of constitutional rights.</w:t>
      </w:r>
    </w:p>
    <w:p w:rsid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Up to $1 million per member per year for inadvertent acts or omissions</w:t>
      </w:r>
      <w:r w:rsidR="006E09AF"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, </w:t>
      </w: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including "failure to educate."</w:t>
      </w:r>
    </w:p>
    <w:p w:rsidR="003F47AF" w:rsidRPr="003F47AF" w:rsidRDefault="009460F1" w:rsidP="003F47AF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3F47AF">
        <w:rPr>
          <w:rFonts w:asciiTheme="minorHAnsi" w:eastAsiaTheme="minorHAnsi" w:hAnsiTheme="minorHAnsi" w:cstheme="minorHAnsi"/>
          <w:sz w:val="20"/>
          <w:szCs w:val="20"/>
          <w:u w:val="none"/>
        </w:rPr>
        <w:t>Defense cost reimbursements up to $35,000 per member per year for criminal charges arising out of school activities or sexual harassment if exonerated, otherwise $5,000</w:t>
      </w:r>
    </w:p>
    <w:p w:rsidR="008A7222" w:rsidRPr="008A7222" w:rsidRDefault="009460F1" w:rsidP="008A7222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8A7222">
        <w:rPr>
          <w:rFonts w:asciiTheme="minorHAnsi" w:eastAsiaTheme="minorHAnsi" w:hAnsiTheme="minorHAnsi" w:cstheme="minorHAnsi"/>
          <w:sz w:val="20"/>
          <w:szCs w:val="20"/>
          <w:u w:val="none"/>
        </w:rPr>
        <w:t>Up to $5,000 for defense of covered claims in licensure board or credential hearings resulting from educational employment activities.</w:t>
      </w:r>
    </w:p>
    <w:p w:rsidR="009460F1" w:rsidRPr="008A7222" w:rsidRDefault="009460F1" w:rsidP="008A7222">
      <w:pPr>
        <w:pStyle w:val="BodyText"/>
        <w:numPr>
          <w:ilvl w:val="1"/>
          <w:numId w:val="2"/>
        </w:numPr>
        <w:tabs>
          <w:tab w:val="left" w:pos="430"/>
        </w:tabs>
        <w:spacing w:before="57" w:line="278" w:lineRule="auto"/>
        <w:ind w:left="720" w:right="111"/>
        <w:rPr>
          <w:sz w:val="20"/>
          <w:szCs w:val="20"/>
          <w:u w:val="none"/>
        </w:rPr>
      </w:pPr>
      <w:r w:rsidRPr="008A7222">
        <w:rPr>
          <w:rFonts w:asciiTheme="minorHAnsi" w:eastAsiaTheme="minorHAnsi" w:hAnsiTheme="minorHAnsi" w:cstheme="minorHAnsi"/>
          <w:sz w:val="20"/>
          <w:szCs w:val="20"/>
          <w:u w:val="none"/>
        </w:rPr>
        <w:t xml:space="preserve">$10,000 in the event of death due to assault while working. </w:t>
      </w:r>
    </w:p>
    <w:p w:rsidR="009460F1" w:rsidRPr="004253F7" w:rsidRDefault="009460F1" w:rsidP="008A7222">
      <w:pPr>
        <w:pStyle w:val="BodyText"/>
        <w:numPr>
          <w:ilvl w:val="0"/>
          <w:numId w:val="2"/>
        </w:numPr>
        <w:tabs>
          <w:tab w:val="left" w:pos="428"/>
        </w:tabs>
        <w:ind w:left="180"/>
        <w:rPr>
          <w:u w:val="none"/>
        </w:rPr>
      </w:pPr>
      <w:r w:rsidRPr="004253F7">
        <w:rPr>
          <w:u w:val="none"/>
        </w:rPr>
        <w:t>Members are eligible for Accidental Death and Dismemberment Insurance in an amount ranging from $5,000 to $62,500 if they accidentally die or accidentally lose a limb or sight.</w:t>
      </w:r>
    </w:p>
    <w:p w:rsidR="00CE54C1" w:rsidRPr="004253F7" w:rsidRDefault="009460F1" w:rsidP="004253F7">
      <w:pPr>
        <w:pStyle w:val="BodyText"/>
        <w:numPr>
          <w:ilvl w:val="0"/>
          <w:numId w:val="2"/>
        </w:numPr>
        <w:tabs>
          <w:tab w:val="left" w:pos="430"/>
        </w:tabs>
        <w:adjustRightInd w:val="0"/>
        <w:ind w:left="180"/>
        <w:rPr>
          <w:rFonts w:asciiTheme="minorHAnsi" w:hAnsiTheme="minorHAnsi" w:cstheme="minorHAnsi"/>
        </w:rPr>
      </w:pPr>
      <w:r w:rsidRPr="004253F7">
        <w:rPr>
          <w:u w:val="none"/>
        </w:rPr>
        <w:t xml:space="preserve">Members are eligible for </w:t>
      </w:r>
      <w:r w:rsidRPr="004253F7">
        <w:rPr>
          <w:rFonts w:asciiTheme="minorHAnsi" w:hAnsiTheme="minorHAnsi" w:cstheme="minorHAnsi"/>
          <w:u w:val="none"/>
        </w:rPr>
        <w:t>AFT Advantage discounts on travel, electronics, restaurants, auto buying program, home appliances and services; AFT’s “American Educator,” IFT’s “Union Link” and other union periodicals, discounted</w:t>
      </w:r>
      <w:r w:rsidR="00B51B6B" w:rsidRPr="004253F7">
        <w:rPr>
          <w:rFonts w:asciiTheme="minorHAnsi" w:hAnsiTheme="minorHAnsi" w:cstheme="minorHAnsi"/>
          <w:u w:val="none"/>
        </w:rPr>
        <w:t xml:space="preserve"> personal legal services, </w:t>
      </w:r>
      <w:r w:rsidR="00CE54C1" w:rsidRPr="004253F7">
        <w:rPr>
          <w:rFonts w:asciiTheme="minorHAnsi" w:hAnsiTheme="minorHAnsi" w:cstheme="minorHAnsi"/>
          <w:u w:val="none"/>
        </w:rPr>
        <w:t>etc.</w:t>
      </w:r>
      <w:bookmarkStart w:id="0" w:name="_GoBack"/>
      <w:bookmarkEnd w:id="0"/>
    </w:p>
    <w:p w:rsidR="00DB3ECB" w:rsidRDefault="00DB3ECB" w:rsidP="00DB3ECB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jc w:val="both"/>
      </w:pPr>
    </w:p>
    <w:sectPr w:rsidR="00DB3ECB" w:rsidSect="004253F7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3C" w:rsidRDefault="0051653C" w:rsidP="009460F1">
      <w:pPr>
        <w:spacing w:after="0" w:line="240" w:lineRule="auto"/>
      </w:pPr>
      <w:r>
        <w:separator/>
      </w:r>
    </w:p>
  </w:endnote>
  <w:endnote w:type="continuationSeparator" w:id="0">
    <w:p w:rsidR="0051653C" w:rsidRDefault="0051653C" w:rsidP="009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3C" w:rsidRDefault="0051653C" w:rsidP="009460F1">
      <w:pPr>
        <w:spacing w:after="0" w:line="240" w:lineRule="auto"/>
      </w:pPr>
      <w:r>
        <w:separator/>
      </w:r>
    </w:p>
  </w:footnote>
  <w:footnote w:type="continuationSeparator" w:id="0">
    <w:p w:rsidR="0051653C" w:rsidRDefault="0051653C" w:rsidP="009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F1" w:rsidRPr="00FA321D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C317BA" wp14:editId="7E72189A">
          <wp:simplePos x="0" y="0"/>
          <wp:positionH relativeFrom="column">
            <wp:posOffset>38100</wp:posOffset>
          </wp:positionH>
          <wp:positionV relativeFrom="paragraph">
            <wp:posOffset>-85725</wp:posOffset>
          </wp:positionV>
          <wp:extent cx="819150" cy="933450"/>
          <wp:effectExtent l="0" t="0" r="0" b="0"/>
          <wp:wrapThrough wrapText="bothSides">
            <wp:wrapPolygon edited="0">
              <wp:start x="0" y="0"/>
              <wp:lineTo x="0" y="21159"/>
              <wp:lineTo x="21098" y="21159"/>
              <wp:lineTo x="2109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21D">
      <w:rPr>
        <w:rFonts w:ascii="Constantia" w:hAnsi="Constantia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A26CA92" wp14:editId="3D364258">
          <wp:simplePos x="0" y="0"/>
          <wp:positionH relativeFrom="column">
            <wp:posOffset>5114925</wp:posOffset>
          </wp:positionH>
          <wp:positionV relativeFrom="paragraph">
            <wp:posOffset>-85725</wp:posOffset>
          </wp:positionV>
          <wp:extent cx="819150" cy="933450"/>
          <wp:effectExtent l="0" t="0" r="0" b="0"/>
          <wp:wrapThrough wrapText="bothSides">
            <wp:wrapPolygon edited="0">
              <wp:start x="0" y="0"/>
              <wp:lineTo x="0" y="21159"/>
              <wp:lineTo x="21098" y="21159"/>
              <wp:lineTo x="2109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21D">
      <w:rPr>
        <w:rFonts w:ascii="Constantia" w:hAnsi="Constantia"/>
        <w:sz w:val="28"/>
        <w:szCs w:val="28"/>
      </w:rPr>
      <w:t>American Federation of Teachers</w:t>
    </w:r>
  </w:p>
  <w:p w:rsidR="009460F1" w:rsidRPr="00FA321D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sz w:val="28"/>
        <w:szCs w:val="28"/>
      </w:rPr>
      <w:t>Local 604</w:t>
    </w:r>
  </w:p>
  <w:p w:rsidR="009460F1" w:rsidRDefault="009460F1" w:rsidP="009460F1">
    <w:pPr>
      <w:pStyle w:val="NoSpacing"/>
      <w:jc w:val="center"/>
      <w:rPr>
        <w:rFonts w:ascii="Constantia" w:hAnsi="Constantia"/>
        <w:sz w:val="28"/>
        <w:szCs w:val="28"/>
      </w:rPr>
    </w:pPr>
    <w:r w:rsidRPr="00FA321D">
      <w:rPr>
        <w:rFonts w:ascii="Constantia" w:hAnsi="Constantia"/>
        <w:sz w:val="28"/>
        <w:szCs w:val="28"/>
      </w:rPr>
      <w:t>AFT/IFT, AFL-CIO</w:t>
    </w:r>
  </w:p>
  <w:p w:rsidR="009460F1" w:rsidRDefault="00F5538E" w:rsidP="009460F1">
    <w:pPr>
      <w:pStyle w:val="NoSpacing"/>
      <w:jc w:val="center"/>
      <w:rPr>
        <w:rFonts w:ascii="Constantia" w:hAnsi="Constantia"/>
        <w:sz w:val="28"/>
        <w:szCs w:val="28"/>
      </w:rPr>
    </w:pPr>
    <w:r>
      <w:rPr>
        <w:rFonts w:ascii="Constantia" w:hAnsi="Constantia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58pt;height:4.75pt" o:hrpct="0" o:hralign="center" o:hr="t">
          <v:imagedata r:id="rId2" o:title="BD21328_"/>
        </v:shape>
      </w:pict>
    </w:r>
  </w:p>
  <w:p w:rsidR="009460F1" w:rsidRDefault="0094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451BF"/>
    <w:multiLevelType w:val="hybridMultilevel"/>
    <w:tmpl w:val="EFA4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BC3"/>
    <w:multiLevelType w:val="hybridMultilevel"/>
    <w:tmpl w:val="1F6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84E"/>
    <w:multiLevelType w:val="hybridMultilevel"/>
    <w:tmpl w:val="495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D7"/>
    <w:rsid w:val="000E298D"/>
    <w:rsid w:val="0029116D"/>
    <w:rsid w:val="00351A28"/>
    <w:rsid w:val="00351AD7"/>
    <w:rsid w:val="003F47AF"/>
    <w:rsid w:val="004253F7"/>
    <w:rsid w:val="0051653C"/>
    <w:rsid w:val="00657D19"/>
    <w:rsid w:val="00673B0A"/>
    <w:rsid w:val="00676F39"/>
    <w:rsid w:val="006E09AF"/>
    <w:rsid w:val="006F4B0B"/>
    <w:rsid w:val="007A12E4"/>
    <w:rsid w:val="008A7222"/>
    <w:rsid w:val="009460F1"/>
    <w:rsid w:val="009B744C"/>
    <w:rsid w:val="00AB0686"/>
    <w:rsid w:val="00AE3526"/>
    <w:rsid w:val="00B51B6B"/>
    <w:rsid w:val="00B91D21"/>
    <w:rsid w:val="00C3000E"/>
    <w:rsid w:val="00C97BE2"/>
    <w:rsid w:val="00CE54C1"/>
    <w:rsid w:val="00DB3ECB"/>
    <w:rsid w:val="00E92F18"/>
    <w:rsid w:val="00F5538E"/>
    <w:rsid w:val="00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9C8FA"/>
  <w15:docId w15:val="{3C385B86-51EC-40A4-8C53-B119403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1AD7"/>
    <w:pPr>
      <w:spacing w:after="0" w:line="280" w:lineRule="exact"/>
      <w:ind w:left="720"/>
      <w:contextualSpacing/>
    </w:pPr>
    <w:rPr>
      <w:rFonts w:ascii="Utopia" w:eastAsia="Times New Roman" w:hAnsi="Utop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52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63E0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B06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460F1"/>
    <w:pPr>
      <w:widowControl w:val="0"/>
      <w:autoSpaceDE w:val="0"/>
      <w:autoSpaceDN w:val="0"/>
      <w:spacing w:before="56" w:after="0" w:line="240" w:lineRule="auto"/>
      <w:ind w:left="100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460F1"/>
    <w:rPr>
      <w:rFonts w:ascii="Calibri" w:eastAsia="Calibri" w:hAnsi="Calibri" w:cs="Calibri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4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F1"/>
  </w:style>
  <w:style w:type="paragraph" w:styleId="Footer">
    <w:name w:val="footer"/>
    <w:basedOn w:val="Normal"/>
    <w:link w:val="FooterChar"/>
    <w:uiPriority w:val="99"/>
    <w:unhideWhenUsed/>
    <w:rsid w:val="0094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Christen</dc:creator>
  <cp:lastModifiedBy>Dan Mercer</cp:lastModifiedBy>
  <cp:revision>5</cp:revision>
  <cp:lastPrinted>2018-02-20T20:43:00Z</cp:lastPrinted>
  <dcterms:created xsi:type="dcterms:W3CDTF">2018-08-03T14:58:00Z</dcterms:created>
  <dcterms:modified xsi:type="dcterms:W3CDTF">2018-08-03T15:08:00Z</dcterms:modified>
</cp:coreProperties>
</file>